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C414" w14:textId="77777777" w:rsidR="003A4055" w:rsidRDefault="003A4055" w:rsidP="003A4055">
      <w:pPr>
        <w:rPr>
          <w:sz w:val="20"/>
          <w:szCs w:val="20"/>
        </w:rPr>
      </w:pPr>
      <w:r>
        <w:rPr>
          <w:rFonts w:ascii="Bookman Old Style" w:eastAsia="Bookman Old Style" w:hAnsi="Bookman Old Style" w:cs="Bookman Old Style"/>
          <w:b/>
          <w:noProof/>
          <w:sz w:val="20"/>
          <w:szCs w:val="20"/>
        </w:rPr>
        <w:drawing>
          <wp:inline distT="0" distB="0" distL="0" distR="0" wp14:anchorId="0092B379" wp14:editId="16FBE37B">
            <wp:extent cx="5928360" cy="883920"/>
            <wp:effectExtent l="0" t="0" r="0" b="0"/>
            <wp:docPr id="972922331" name="image1.png" descr="Immagine che contiene testo, schermata,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 schermata, Carattere, Elementi grafici&#10;&#10;Descrizione generata automaticamente"/>
                    <pic:cNvPicPr preferRelativeResize="0"/>
                  </pic:nvPicPr>
                  <pic:blipFill>
                    <a:blip r:embed="rId4"/>
                    <a:srcRect/>
                    <a:stretch>
                      <a:fillRect/>
                    </a:stretch>
                  </pic:blipFill>
                  <pic:spPr>
                    <a:xfrm>
                      <a:off x="0" y="0"/>
                      <a:ext cx="5928360" cy="883920"/>
                    </a:xfrm>
                    <a:prstGeom prst="rect">
                      <a:avLst/>
                    </a:prstGeom>
                    <a:ln/>
                  </pic:spPr>
                </pic:pic>
              </a:graphicData>
            </a:graphic>
          </wp:inline>
        </w:drawing>
      </w:r>
    </w:p>
    <w:p w14:paraId="523CF7E6" w14:textId="77777777" w:rsidR="003A4055" w:rsidRPr="00F80FF2" w:rsidRDefault="003A4055" w:rsidP="003A4055">
      <w:pPr>
        <w:widowControl w:val="0"/>
        <w:autoSpaceDE w:val="0"/>
        <w:autoSpaceDN w:val="0"/>
        <w:spacing w:before="94" w:after="0" w:line="240" w:lineRule="auto"/>
        <w:rPr>
          <w:rFonts w:ascii="Times New Roman" w:eastAsia="Times New Roman" w:hAnsi="Times New Roman" w:cs="Times New Roman"/>
          <w:sz w:val="20"/>
          <w:szCs w:val="24"/>
          <w:lang w:eastAsia="en-US"/>
        </w:rPr>
      </w:pPr>
      <w:r w:rsidRPr="00F80FF2">
        <w:rPr>
          <w:rFonts w:ascii="Times New Roman" w:eastAsia="Times New Roman" w:hAnsi="Times New Roman" w:cs="Times New Roman"/>
          <w:noProof/>
          <w:sz w:val="20"/>
          <w:szCs w:val="24"/>
          <w:lang w:eastAsia="en-US"/>
        </w:rPr>
        <w:drawing>
          <wp:anchor distT="0" distB="0" distL="0" distR="0" simplePos="0" relativeHeight="251659264" behindDoc="1" locked="0" layoutInCell="1" allowOverlap="1" wp14:anchorId="585293D7" wp14:editId="72FE803F">
            <wp:simplePos x="0" y="0"/>
            <wp:positionH relativeFrom="page">
              <wp:posOffset>3538854</wp:posOffset>
            </wp:positionH>
            <wp:positionV relativeFrom="paragraph">
              <wp:posOffset>221361</wp:posOffset>
            </wp:positionV>
            <wp:extent cx="470085" cy="448436"/>
            <wp:effectExtent l="0" t="0" r="0" b="0"/>
            <wp:wrapTopAndBottom/>
            <wp:docPr id="882404846" name="Image 2" descr="Ministero dell'Istruzione | A Scuola di OpenCoesio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inistero dell'Istruzione | A Scuola di OpenCoesione"/>
                    <pic:cNvPicPr/>
                  </pic:nvPicPr>
                  <pic:blipFill>
                    <a:blip r:embed="rId5" cstate="print"/>
                    <a:stretch>
                      <a:fillRect/>
                    </a:stretch>
                  </pic:blipFill>
                  <pic:spPr>
                    <a:xfrm>
                      <a:off x="0" y="0"/>
                      <a:ext cx="470085" cy="448436"/>
                    </a:xfrm>
                    <a:prstGeom prst="rect">
                      <a:avLst/>
                    </a:prstGeom>
                  </pic:spPr>
                </pic:pic>
              </a:graphicData>
            </a:graphic>
          </wp:anchor>
        </w:drawing>
      </w:r>
    </w:p>
    <w:p w14:paraId="07FF1B15" w14:textId="77777777" w:rsidR="003A4055" w:rsidRPr="00F80FF2" w:rsidRDefault="003A4055" w:rsidP="003A4055">
      <w:pPr>
        <w:spacing w:after="0" w:line="251" w:lineRule="exact"/>
        <w:ind w:left="1"/>
        <w:jc w:val="center"/>
        <w:rPr>
          <w:rFonts w:ascii="Palatino Linotype" w:eastAsia="Arial" w:hAnsi="Palatino Linotype" w:cs="Arial"/>
          <w:b/>
          <w:lang w:val="it"/>
        </w:rPr>
      </w:pPr>
      <w:r w:rsidRPr="00F80FF2">
        <w:rPr>
          <w:rFonts w:ascii="Palatino Linotype" w:eastAsia="Arial" w:hAnsi="Palatino Linotype" w:cs="Arial"/>
          <w:b/>
          <w:lang w:val="it"/>
        </w:rPr>
        <w:t>Ministero</w:t>
      </w:r>
      <w:r w:rsidRPr="00F80FF2">
        <w:rPr>
          <w:rFonts w:ascii="Palatino Linotype" w:eastAsia="Arial" w:hAnsi="Palatino Linotype" w:cs="Arial"/>
          <w:b/>
          <w:spacing w:val="-4"/>
          <w:lang w:val="it"/>
        </w:rPr>
        <w:t xml:space="preserve"> </w:t>
      </w:r>
      <w:r w:rsidRPr="00F80FF2">
        <w:rPr>
          <w:rFonts w:ascii="Palatino Linotype" w:eastAsia="Arial" w:hAnsi="Palatino Linotype" w:cs="Arial"/>
          <w:b/>
          <w:lang w:val="it"/>
        </w:rPr>
        <w:t>dell’Istruzione</w:t>
      </w:r>
      <w:r w:rsidRPr="00F80FF2">
        <w:rPr>
          <w:rFonts w:ascii="Palatino Linotype" w:eastAsia="Arial" w:hAnsi="Palatino Linotype" w:cs="Arial"/>
          <w:b/>
          <w:spacing w:val="-4"/>
          <w:lang w:val="it"/>
        </w:rPr>
        <w:t xml:space="preserve"> </w:t>
      </w:r>
      <w:r w:rsidRPr="00F80FF2">
        <w:rPr>
          <w:rFonts w:ascii="Palatino Linotype" w:eastAsia="Arial" w:hAnsi="Palatino Linotype" w:cs="Arial"/>
          <w:b/>
          <w:lang w:val="it"/>
        </w:rPr>
        <w:t>e</w:t>
      </w:r>
      <w:r w:rsidRPr="00F80FF2">
        <w:rPr>
          <w:rFonts w:ascii="Palatino Linotype" w:eastAsia="Arial" w:hAnsi="Palatino Linotype" w:cs="Arial"/>
          <w:b/>
          <w:spacing w:val="-4"/>
          <w:lang w:val="it"/>
        </w:rPr>
        <w:t xml:space="preserve"> </w:t>
      </w:r>
      <w:r w:rsidRPr="00F80FF2">
        <w:rPr>
          <w:rFonts w:ascii="Palatino Linotype" w:eastAsia="Arial" w:hAnsi="Palatino Linotype" w:cs="Arial"/>
          <w:b/>
          <w:lang w:val="it"/>
        </w:rPr>
        <w:t>del</w:t>
      </w:r>
      <w:r w:rsidRPr="00F80FF2">
        <w:rPr>
          <w:rFonts w:ascii="Palatino Linotype" w:eastAsia="Arial" w:hAnsi="Palatino Linotype" w:cs="Arial"/>
          <w:b/>
          <w:spacing w:val="-5"/>
          <w:lang w:val="it"/>
        </w:rPr>
        <w:t xml:space="preserve"> </w:t>
      </w:r>
      <w:r w:rsidRPr="00F80FF2">
        <w:rPr>
          <w:rFonts w:ascii="Palatino Linotype" w:eastAsia="Arial" w:hAnsi="Palatino Linotype" w:cs="Arial"/>
          <w:b/>
          <w:spacing w:val="-2"/>
          <w:lang w:val="it"/>
        </w:rPr>
        <w:t>Merito</w:t>
      </w:r>
    </w:p>
    <w:p w14:paraId="60BEB704" w14:textId="77777777" w:rsidR="003A4055" w:rsidRPr="00F80FF2" w:rsidRDefault="003A4055" w:rsidP="003A4055">
      <w:pPr>
        <w:spacing w:after="0" w:line="265" w:lineRule="exact"/>
        <w:ind w:left="140" w:right="143"/>
        <w:jc w:val="center"/>
        <w:rPr>
          <w:rFonts w:ascii="Palatino Linotype" w:eastAsia="Arial" w:hAnsi="Arial" w:cs="Arial"/>
          <w:b/>
          <w:lang w:val="it"/>
        </w:rPr>
      </w:pPr>
      <w:r w:rsidRPr="00F80FF2">
        <w:rPr>
          <w:rFonts w:ascii="Palatino Linotype" w:eastAsia="Arial" w:hAnsi="Arial" w:cs="Arial"/>
          <w:b/>
          <w:lang w:val="it"/>
        </w:rPr>
        <w:t>UFFICIO</w:t>
      </w:r>
      <w:r w:rsidRPr="00F80FF2">
        <w:rPr>
          <w:rFonts w:ascii="Palatino Linotype" w:eastAsia="Arial" w:hAnsi="Arial" w:cs="Arial"/>
          <w:b/>
          <w:spacing w:val="-5"/>
          <w:lang w:val="it"/>
        </w:rPr>
        <w:t xml:space="preserve"> </w:t>
      </w:r>
      <w:r w:rsidRPr="00F80FF2">
        <w:rPr>
          <w:rFonts w:ascii="Palatino Linotype" w:eastAsia="Arial" w:hAnsi="Arial" w:cs="Arial"/>
          <w:b/>
          <w:lang w:val="it"/>
        </w:rPr>
        <w:t>SCOLASTICO</w:t>
      </w:r>
      <w:r w:rsidRPr="00F80FF2">
        <w:rPr>
          <w:rFonts w:ascii="Palatino Linotype" w:eastAsia="Arial" w:hAnsi="Arial" w:cs="Arial"/>
          <w:b/>
          <w:spacing w:val="-4"/>
          <w:lang w:val="it"/>
        </w:rPr>
        <w:t xml:space="preserve"> </w:t>
      </w:r>
      <w:r w:rsidRPr="00F80FF2">
        <w:rPr>
          <w:rFonts w:ascii="Palatino Linotype" w:eastAsia="Arial" w:hAnsi="Arial" w:cs="Arial"/>
          <w:b/>
          <w:lang w:val="it"/>
        </w:rPr>
        <w:t>REGIONALE</w:t>
      </w:r>
      <w:r w:rsidRPr="00F80FF2">
        <w:rPr>
          <w:rFonts w:ascii="Palatino Linotype" w:eastAsia="Arial" w:hAnsi="Arial" w:cs="Arial"/>
          <w:b/>
          <w:spacing w:val="-9"/>
          <w:lang w:val="it"/>
        </w:rPr>
        <w:t xml:space="preserve"> </w:t>
      </w:r>
      <w:r w:rsidRPr="00F80FF2">
        <w:rPr>
          <w:rFonts w:ascii="Palatino Linotype" w:eastAsia="Arial" w:hAnsi="Arial" w:cs="Arial"/>
          <w:b/>
          <w:lang w:val="it"/>
        </w:rPr>
        <w:t>PER</w:t>
      </w:r>
      <w:r w:rsidRPr="00F80FF2">
        <w:rPr>
          <w:rFonts w:ascii="Palatino Linotype" w:eastAsia="Arial" w:hAnsi="Arial" w:cs="Arial"/>
          <w:b/>
          <w:spacing w:val="-5"/>
          <w:lang w:val="it"/>
        </w:rPr>
        <w:t xml:space="preserve"> </w:t>
      </w:r>
      <w:r w:rsidRPr="00F80FF2">
        <w:rPr>
          <w:rFonts w:ascii="Palatino Linotype" w:eastAsia="Arial" w:hAnsi="Arial" w:cs="Arial"/>
          <w:b/>
          <w:lang w:val="it"/>
        </w:rPr>
        <w:t>IL</w:t>
      </w:r>
      <w:r w:rsidRPr="00F80FF2">
        <w:rPr>
          <w:rFonts w:ascii="Palatino Linotype" w:eastAsia="Arial" w:hAnsi="Arial" w:cs="Arial"/>
          <w:b/>
          <w:spacing w:val="-7"/>
          <w:lang w:val="it"/>
        </w:rPr>
        <w:t xml:space="preserve"> </w:t>
      </w:r>
      <w:r w:rsidRPr="00F80FF2">
        <w:rPr>
          <w:rFonts w:ascii="Palatino Linotype" w:eastAsia="Arial" w:hAnsi="Arial" w:cs="Arial"/>
          <w:b/>
          <w:spacing w:val="-2"/>
          <w:lang w:val="it"/>
        </w:rPr>
        <w:t>LAZIO</w:t>
      </w:r>
    </w:p>
    <w:p w14:paraId="0F7FEBBF" w14:textId="77777777" w:rsidR="003A4055" w:rsidRPr="00F80FF2" w:rsidRDefault="003A4055" w:rsidP="003A4055">
      <w:pPr>
        <w:spacing w:after="0" w:line="265" w:lineRule="exact"/>
        <w:ind w:left="142" w:right="143"/>
        <w:jc w:val="center"/>
        <w:rPr>
          <w:rFonts w:ascii="Palatino Linotype" w:eastAsia="Arial" w:hAnsi="Palatino Linotype" w:cs="Arial"/>
          <w:b/>
          <w:lang w:val="it"/>
        </w:rPr>
      </w:pPr>
      <w:r w:rsidRPr="00F80FF2">
        <w:rPr>
          <w:rFonts w:ascii="Palatino Linotype" w:eastAsia="Arial" w:hAnsi="Palatino Linotype" w:cs="Arial"/>
          <w:b/>
          <w:lang w:val="it"/>
        </w:rPr>
        <w:t>Liceo</w:t>
      </w:r>
      <w:r w:rsidRPr="00F80FF2">
        <w:rPr>
          <w:rFonts w:ascii="Palatino Linotype" w:eastAsia="Arial" w:hAnsi="Palatino Linotype" w:cs="Arial"/>
          <w:b/>
          <w:spacing w:val="-5"/>
          <w:lang w:val="it"/>
        </w:rPr>
        <w:t xml:space="preserve"> </w:t>
      </w:r>
      <w:r w:rsidRPr="00F80FF2">
        <w:rPr>
          <w:rFonts w:ascii="Palatino Linotype" w:eastAsia="Arial" w:hAnsi="Palatino Linotype" w:cs="Arial"/>
          <w:b/>
          <w:lang w:val="it"/>
        </w:rPr>
        <w:t>Classico</w:t>
      </w:r>
      <w:r w:rsidRPr="00F80FF2">
        <w:rPr>
          <w:rFonts w:ascii="Palatino Linotype" w:eastAsia="Arial" w:hAnsi="Palatino Linotype" w:cs="Arial"/>
          <w:b/>
          <w:spacing w:val="-4"/>
          <w:lang w:val="it"/>
        </w:rPr>
        <w:t xml:space="preserve"> </w:t>
      </w:r>
      <w:r w:rsidRPr="00F80FF2">
        <w:rPr>
          <w:rFonts w:ascii="Palatino Linotype" w:eastAsia="Arial" w:hAnsi="Palatino Linotype" w:cs="Arial"/>
          <w:b/>
          <w:lang w:val="it"/>
        </w:rPr>
        <w:t>Statale</w:t>
      </w:r>
      <w:r w:rsidRPr="00F80FF2">
        <w:rPr>
          <w:rFonts w:ascii="Palatino Linotype" w:eastAsia="Arial" w:hAnsi="Palatino Linotype" w:cs="Arial"/>
          <w:b/>
          <w:spacing w:val="-4"/>
          <w:lang w:val="it"/>
        </w:rPr>
        <w:t xml:space="preserve"> </w:t>
      </w:r>
      <w:r w:rsidRPr="00F80FF2">
        <w:rPr>
          <w:rFonts w:ascii="Palatino Linotype" w:eastAsia="Arial" w:hAnsi="Palatino Linotype" w:cs="Arial"/>
          <w:b/>
          <w:lang w:val="it"/>
        </w:rPr>
        <w:t>“Pilo</w:t>
      </w:r>
      <w:r w:rsidRPr="00F80FF2">
        <w:rPr>
          <w:rFonts w:ascii="Palatino Linotype" w:eastAsia="Arial" w:hAnsi="Palatino Linotype" w:cs="Arial"/>
          <w:b/>
          <w:spacing w:val="-6"/>
          <w:lang w:val="it"/>
        </w:rPr>
        <w:t xml:space="preserve"> </w:t>
      </w:r>
      <w:r w:rsidRPr="00F80FF2">
        <w:rPr>
          <w:rFonts w:ascii="Palatino Linotype" w:eastAsia="Arial" w:hAnsi="Palatino Linotype" w:cs="Arial"/>
          <w:b/>
          <w:spacing w:val="-2"/>
          <w:lang w:val="it"/>
        </w:rPr>
        <w:t>Albertelli”</w:t>
      </w:r>
    </w:p>
    <w:p w14:paraId="3983C951" w14:textId="77777777" w:rsidR="003A4055" w:rsidRPr="00F80FF2" w:rsidRDefault="003A4055" w:rsidP="003A4055">
      <w:pPr>
        <w:spacing w:before="10" w:after="0" w:line="213" w:lineRule="auto"/>
        <w:ind w:left="2082" w:right="2081" w:firstLine="2"/>
        <w:jc w:val="center"/>
        <w:rPr>
          <w:rFonts w:ascii="Palatino Linotype" w:eastAsia="Arial" w:hAnsi="Palatino Linotype" w:cs="Arial"/>
          <w:b/>
          <w:lang w:val="it"/>
        </w:rPr>
      </w:pPr>
      <w:r w:rsidRPr="00F80FF2">
        <w:rPr>
          <w:rFonts w:ascii="Palatino Linotype" w:eastAsia="Arial" w:hAnsi="Palatino Linotype" w:cs="Arial"/>
          <w:b/>
          <w:lang w:val="it"/>
        </w:rPr>
        <w:t>Via</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Daniele</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Manin, 72</w:t>
      </w:r>
      <w:r w:rsidRPr="00F80FF2">
        <w:rPr>
          <w:rFonts w:ascii="Palatino Linotype" w:eastAsia="Arial" w:hAnsi="Palatino Linotype" w:cs="Arial"/>
          <w:b/>
          <w:spacing w:val="-1"/>
          <w:lang w:val="it"/>
        </w:rPr>
        <w:t xml:space="preserve"> </w:t>
      </w:r>
      <w:r w:rsidRPr="00F80FF2">
        <w:rPr>
          <w:rFonts w:ascii="Palatino Linotype" w:eastAsia="Arial" w:hAnsi="Palatino Linotype" w:cs="Arial"/>
          <w:b/>
          <w:lang w:val="it"/>
        </w:rPr>
        <w:t>-</w:t>
      </w:r>
      <w:r w:rsidRPr="00F80FF2">
        <w:rPr>
          <w:rFonts w:ascii="Palatino Linotype" w:eastAsia="Arial" w:hAnsi="Palatino Linotype" w:cs="Arial"/>
          <w:b/>
          <w:spacing w:val="-2"/>
          <w:lang w:val="it"/>
        </w:rPr>
        <w:t xml:space="preserve"> </w:t>
      </w:r>
      <w:r w:rsidRPr="00F80FF2">
        <w:rPr>
          <w:rFonts w:ascii="Palatino Linotype" w:eastAsia="Arial" w:hAnsi="Palatino Linotype" w:cs="Arial"/>
          <w:b/>
          <w:lang w:val="it"/>
        </w:rPr>
        <w:t>00185</w:t>
      </w:r>
      <w:r w:rsidRPr="00F80FF2">
        <w:rPr>
          <w:rFonts w:ascii="Palatino Linotype" w:eastAsia="Arial" w:hAnsi="Palatino Linotype" w:cs="Arial"/>
          <w:b/>
          <w:spacing w:val="80"/>
          <w:lang w:val="it"/>
        </w:rPr>
        <w:t xml:space="preserve"> </w:t>
      </w:r>
      <w:r w:rsidRPr="00F80FF2">
        <w:rPr>
          <w:rFonts w:ascii="Palatino Linotype" w:eastAsia="Arial" w:hAnsi="Palatino Linotype" w:cs="Arial"/>
          <w:b/>
          <w:lang w:val="it"/>
        </w:rPr>
        <w:t>ROMA - Tel. 06121127520 IX</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Distretto</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w:t>
      </w:r>
      <w:r w:rsidRPr="00F80FF2">
        <w:rPr>
          <w:rFonts w:ascii="Palatino Linotype" w:eastAsia="Arial" w:hAnsi="Palatino Linotype" w:cs="Arial"/>
          <w:b/>
          <w:spacing w:val="-1"/>
          <w:lang w:val="it"/>
        </w:rPr>
        <w:t xml:space="preserve"> </w:t>
      </w:r>
      <w:r w:rsidRPr="00F80FF2">
        <w:rPr>
          <w:rFonts w:ascii="Palatino Linotype" w:eastAsia="Arial" w:hAnsi="Palatino Linotype" w:cs="Arial"/>
          <w:b/>
          <w:lang w:val="it"/>
        </w:rPr>
        <w:t>Cod.</w:t>
      </w:r>
      <w:r w:rsidRPr="00F80FF2">
        <w:rPr>
          <w:rFonts w:ascii="Palatino Linotype" w:eastAsia="Arial" w:hAnsi="Palatino Linotype" w:cs="Arial"/>
          <w:b/>
          <w:spacing w:val="-6"/>
          <w:lang w:val="it"/>
        </w:rPr>
        <w:t xml:space="preserve"> </w:t>
      </w:r>
      <w:r w:rsidRPr="00F80FF2">
        <w:rPr>
          <w:rFonts w:ascii="Palatino Linotype" w:eastAsia="Arial" w:hAnsi="Palatino Linotype" w:cs="Arial"/>
          <w:b/>
          <w:lang w:val="it"/>
        </w:rPr>
        <w:t>Mecc.RMPC17000D</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w:t>
      </w:r>
      <w:r w:rsidRPr="00F80FF2">
        <w:rPr>
          <w:rFonts w:ascii="Palatino Linotype" w:eastAsia="Arial" w:hAnsi="Palatino Linotype" w:cs="Arial"/>
          <w:b/>
          <w:spacing w:val="-3"/>
          <w:lang w:val="it"/>
        </w:rPr>
        <w:t xml:space="preserve"> </w:t>
      </w:r>
      <w:r w:rsidRPr="00F80FF2">
        <w:rPr>
          <w:rFonts w:ascii="Palatino Linotype" w:eastAsia="Arial" w:hAnsi="Palatino Linotype" w:cs="Arial"/>
          <w:b/>
          <w:lang w:val="it"/>
        </w:rPr>
        <w:t>C.F.</w:t>
      </w:r>
      <w:r w:rsidRPr="00F80FF2">
        <w:rPr>
          <w:rFonts w:ascii="Palatino Linotype" w:eastAsia="Arial" w:hAnsi="Palatino Linotype" w:cs="Arial"/>
          <w:b/>
          <w:spacing w:val="-2"/>
          <w:lang w:val="it"/>
        </w:rPr>
        <w:t xml:space="preserve"> 80209610585</w:t>
      </w:r>
    </w:p>
    <w:p w14:paraId="0FCEF47B" w14:textId="77777777" w:rsidR="003A4055" w:rsidRPr="00F80FF2" w:rsidRDefault="003A4055" w:rsidP="003A4055">
      <w:pPr>
        <w:spacing w:after="0" w:line="274" w:lineRule="exact"/>
        <w:ind w:right="143"/>
        <w:jc w:val="center"/>
        <w:rPr>
          <w:rFonts w:ascii="Arial" w:eastAsia="Arial" w:hAnsi="Arial" w:cs="Arial"/>
          <w:lang w:val="it"/>
        </w:rPr>
      </w:pPr>
      <w:r w:rsidRPr="00F80FF2">
        <w:rPr>
          <w:rFonts w:ascii="Palatino Linotype" w:eastAsia="Arial" w:hAnsi="Arial" w:cs="Arial"/>
          <w:b/>
          <w:lang w:val="it"/>
        </w:rPr>
        <w:t>e-mail:</w:t>
      </w:r>
      <w:r w:rsidRPr="00F80FF2">
        <w:rPr>
          <w:rFonts w:ascii="Palatino Linotype" w:eastAsia="Arial" w:hAnsi="Arial" w:cs="Arial"/>
          <w:b/>
          <w:spacing w:val="-9"/>
          <w:lang w:val="it"/>
        </w:rPr>
        <w:t xml:space="preserve"> </w:t>
      </w:r>
      <w:hyperlink r:id="rId6">
        <w:r w:rsidRPr="00F80FF2">
          <w:rPr>
            <w:rFonts w:ascii="Arial" w:eastAsia="Arial" w:hAnsi="Arial" w:cs="Arial"/>
            <w:lang w:val="it"/>
          </w:rPr>
          <w:t>rmpc17000d@istruzione.it</w:t>
        </w:r>
      </w:hyperlink>
      <w:r w:rsidRPr="00F80FF2">
        <w:rPr>
          <w:rFonts w:ascii="Arial" w:eastAsia="Arial" w:hAnsi="Arial" w:cs="Arial"/>
          <w:spacing w:val="-6"/>
          <w:lang w:val="it"/>
        </w:rPr>
        <w:t xml:space="preserve"> </w:t>
      </w:r>
      <w:r w:rsidRPr="00F80FF2">
        <w:rPr>
          <w:rFonts w:ascii="Palatino Linotype" w:eastAsia="Arial" w:hAnsi="Arial" w:cs="Arial"/>
          <w:b/>
          <w:lang w:val="it"/>
        </w:rPr>
        <w:t>pec:</w:t>
      </w:r>
      <w:r w:rsidRPr="00F80FF2">
        <w:rPr>
          <w:rFonts w:ascii="Palatino Linotype" w:eastAsia="Arial" w:hAnsi="Arial" w:cs="Arial"/>
          <w:b/>
          <w:spacing w:val="-6"/>
          <w:lang w:val="it"/>
        </w:rPr>
        <w:t xml:space="preserve"> </w:t>
      </w:r>
      <w:hyperlink r:id="rId7">
        <w:r w:rsidRPr="00F80FF2">
          <w:rPr>
            <w:rFonts w:ascii="Arial" w:eastAsia="Arial" w:hAnsi="Arial" w:cs="Arial"/>
            <w:spacing w:val="-2"/>
            <w:lang w:val="it"/>
          </w:rPr>
          <w:t>rmpc17000d@pec.istruzione.it</w:t>
        </w:r>
      </w:hyperlink>
    </w:p>
    <w:p w14:paraId="1185D42D" w14:textId="77777777" w:rsidR="003A4055" w:rsidRPr="00F80FF2" w:rsidRDefault="003A4055" w:rsidP="003A4055">
      <w:pPr>
        <w:spacing w:before="240" w:after="0" w:line="240" w:lineRule="auto"/>
        <w:rPr>
          <w:rFonts w:ascii="Times New Roman" w:eastAsia="Times New Roman" w:hAnsi="Times New Roman" w:cs="Times New Roman"/>
          <w:sz w:val="24"/>
          <w:szCs w:val="24"/>
        </w:rPr>
      </w:pPr>
      <w:r w:rsidRPr="00F80FF2">
        <w:rPr>
          <w:rFonts w:ascii="Times New Roman" w:eastAsia="Times New Roman" w:hAnsi="Times New Roman" w:cs="Times New Roman"/>
          <w:color w:val="000000"/>
          <w:sz w:val="24"/>
          <w:szCs w:val="24"/>
        </w:rPr>
        <w:t> </w:t>
      </w:r>
    </w:p>
    <w:p w14:paraId="56296C62" w14:textId="60C0DBEB" w:rsidR="003A4055" w:rsidRDefault="003A4055" w:rsidP="003A4055">
      <w:pPr>
        <w:spacing w:after="200"/>
        <w:jc w:val="right"/>
        <w:rPr>
          <w:rFonts w:ascii="Times New Roman" w:eastAsia="Times New Roman" w:hAnsi="Times New Roman" w:cs="Times New Roman"/>
          <w:sz w:val="24"/>
          <w:szCs w:val="24"/>
        </w:rPr>
      </w:pPr>
    </w:p>
    <w:p w14:paraId="3441E5CE" w14:textId="77777777" w:rsidR="004F7539" w:rsidRDefault="003A4055" w:rsidP="003A4055">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Avviso agli Elettori    </w:t>
      </w:r>
    </w:p>
    <w:p w14:paraId="0E2FC19F" w14:textId="4E8974F7" w:rsidR="003A4055" w:rsidRDefault="004F7539" w:rsidP="004F7539">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Elezioni rappresentanti genitori Consigli di classe</w:t>
      </w:r>
    </w:p>
    <w:p w14:paraId="5923B851" w14:textId="77777777" w:rsidR="003A4055" w:rsidRDefault="003A4055" w:rsidP="003A4055">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comunica che per il rinnovo dei</w:t>
      </w:r>
      <w:r>
        <w:rPr>
          <w:rFonts w:ascii="Times New Roman" w:eastAsia="Times New Roman" w:hAnsi="Times New Roman" w:cs="Times New Roman"/>
          <w:b/>
          <w:sz w:val="24"/>
          <w:szCs w:val="24"/>
        </w:rPr>
        <w:t xml:space="preserve"> Consigli di Classe</w:t>
      </w:r>
      <w:r>
        <w:rPr>
          <w:rFonts w:ascii="Times New Roman" w:eastAsia="Times New Roman" w:hAnsi="Times New Roman" w:cs="Times New Roman"/>
          <w:sz w:val="24"/>
          <w:szCs w:val="24"/>
        </w:rPr>
        <w:t xml:space="preserve"> i genitori dovranno eleggere </w:t>
      </w:r>
      <w:r>
        <w:rPr>
          <w:rFonts w:ascii="Times New Roman" w:eastAsia="Times New Roman" w:hAnsi="Times New Roman" w:cs="Times New Roman"/>
          <w:b/>
          <w:sz w:val="24"/>
          <w:szCs w:val="24"/>
        </w:rPr>
        <w:t>due rappresentanti</w:t>
      </w:r>
      <w:r>
        <w:rPr>
          <w:rFonts w:ascii="Times New Roman" w:eastAsia="Times New Roman" w:hAnsi="Times New Roman" w:cs="Times New Roman"/>
          <w:sz w:val="24"/>
          <w:szCs w:val="24"/>
        </w:rPr>
        <w:t xml:space="preserve">; può essere espressa </w:t>
      </w:r>
      <w:r>
        <w:rPr>
          <w:rFonts w:ascii="Times New Roman" w:eastAsia="Times New Roman" w:hAnsi="Times New Roman" w:cs="Times New Roman"/>
          <w:b/>
          <w:sz w:val="24"/>
          <w:szCs w:val="24"/>
        </w:rPr>
        <w:t>una sola preferenza</w:t>
      </w:r>
      <w:r>
        <w:rPr>
          <w:rFonts w:ascii="Times New Roman" w:eastAsia="Times New Roman" w:hAnsi="Times New Roman" w:cs="Times New Roman"/>
          <w:sz w:val="24"/>
          <w:szCs w:val="24"/>
        </w:rPr>
        <w:t>. Tutti i genitori della classe sono elettori ed eleggibili.</w:t>
      </w:r>
    </w:p>
    <w:p w14:paraId="4A62E72C" w14:textId="77777777" w:rsidR="003A4055" w:rsidRDefault="003A4055" w:rsidP="003A4055">
      <w:pPr>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genitori si riuniranno in </w:t>
      </w:r>
      <w:r>
        <w:rPr>
          <w:rFonts w:ascii="Times New Roman" w:eastAsia="Times New Roman" w:hAnsi="Times New Roman" w:cs="Times New Roman"/>
          <w:b/>
          <w:sz w:val="24"/>
          <w:szCs w:val="24"/>
        </w:rPr>
        <w:t>un’assemblea</w:t>
      </w:r>
      <w:r>
        <w:rPr>
          <w:rFonts w:ascii="Times New Roman" w:eastAsia="Times New Roman" w:hAnsi="Times New Roman" w:cs="Times New Roman"/>
          <w:sz w:val="24"/>
          <w:szCs w:val="24"/>
        </w:rPr>
        <w:t xml:space="preserve">, presieduta dal coordinatore di classe, dalle ore </w:t>
      </w:r>
      <w:r>
        <w:rPr>
          <w:rFonts w:ascii="Times New Roman" w:eastAsia="Times New Roman" w:hAnsi="Times New Roman" w:cs="Times New Roman"/>
          <w:b/>
          <w:sz w:val="24"/>
          <w:szCs w:val="24"/>
        </w:rPr>
        <w:t>16,00 alle ore 16,30 del giorno 23 ottobre 2025</w:t>
      </w:r>
      <w:r>
        <w:rPr>
          <w:rFonts w:ascii="Times New Roman" w:eastAsia="Times New Roman" w:hAnsi="Times New Roman" w:cs="Times New Roman"/>
          <w:sz w:val="24"/>
          <w:szCs w:val="24"/>
        </w:rPr>
        <w:t>, che si svolgerà nella classe dei propri figli.</w:t>
      </w:r>
    </w:p>
    <w:p w14:paraId="4F4B6477" w14:textId="77777777" w:rsidR="003A4055" w:rsidRDefault="003A4055" w:rsidP="003A4055">
      <w:pPr>
        <w:spacing w:before="240" w:after="24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Alle ore 16,30, al termine della riunione con il docente coordinatore, i genitori apriranno il seggio per eleggere fino a due rappresentanti nel Consiglio di Classe. I genitori nominano un Presidente e un Segretario con funzioni anche di scrutatori, incaricati di tenere aperto il seggio fino alle ore 18,00. Se non si trovasse un sufficiente numero di genitori disponibili, si potrebbe unificare il seggio di più classi di un’unica sezione.</w:t>
      </w:r>
    </w:p>
    <w:p w14:paraId="0C036665" w14:textId="0A590E50" w:rsidR="003A4055" w:rsidRPr="004F7539" w:rsidRDefault="003A4055" w:rsidP="004F7539">
      <w:pPr>
        <w:spacing w:before="240" w:after="240" w:line="240" w:lineRule="auto"/>
        <w:jc w:val="both"/>
        <w:rPr>
          <w:rFonts w:ascii="Times New Roman" w:eastAsia="Times New Roman" w:hAnsi="Times New Roman" w:cs="Times New Roman"/>
          <w:sz w:val="24"/>
          <w:szCs w:val="24"/>
          <w:shd w:val="clear" w:color="auto" w:fill="FCE5CD"/>
        </w:rPr>
      </w:pPr>
      <w:r>
        <w:rPr>
          <w:rFonts w:ascii="Times New Roman" w:eastAsia="Times New Roman" w:hAnsi="Times New Roman" w:cs="Times New Roman"/>
          <w:sz w:val="24"/>
          <w:szCs w:val="24"/>
        </w:rPr>
        <w:t>Si raccomanda la più ampia partecipazione.</w:t>
      </w:r>
      <w:bookmarkStart w:id="0" w:name="_heading=h.gjdgxs" w:colFirst="0" w:colLast="0"/>
      <w:bookmarkEnd w:id="0"/>
    </w:p>
    <w:p w14:paraId="797BD866" w14:textId="77777777" w:rsidR="003A4055" w:rsidRDefault="003A4055" w:rsidP="003A405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Presidente chiamerà i genitori uno alla volta ad esprimere il proprio voto identificandoli con un documento valido e facendoli firmare per attestare l’avvenuta votazione.</w:t>
      </w:r>
    </w:p>
    <w:p w14:paraId="1F29CB99" w14:textId="77777777" w:rsidR="003A4055" w:rsidRDefault="003A4055" w:rsidP="003A4055">
      <w:pPr>
        <w:spacing w:before="240" w:line="240" w:lineRule="auto"/>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Si ricorda al Presidente di siglare sul retro la scheda utilizzata prima di fornirla all’elettore.</w:t>
      </w:r>
    </w:p>
    <w:p w14:paraId="217480E1" w14:textId="77777777" w:rsidR="003A4055" w:rsidRDefault="003A4055" w:rsidP="003A405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termine della votazione il Presidente e gli scrutatori procederanno allo scrutinio dei voti e compileranno il verbale in doppia copia fornito dalla commissione, proclamando gli eletti.</w:t>
      </w:r>
    </w:p>
    <w:p w14:paraId="0D80F87B" w14:textId="77777777" w:rsidR="003A4055" w:rsidRDefault="003A4055" w:rsidP="003A405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Tutto il materiale (i due verbali e le schede utilizzate e non utilizzate) sarà racchiuso in una busta e consegnato dal Presidente di seggio alle docenti della Commissione elettorale, al primo piano dell’edificio, al termine dello scrutinio. </w:t>
      </w:r>
    </w:p>
    <w:p w14:paraId="27C937C3" w14:textId="77777777" w:rsidR="003A4055" w:rsidRDefault="003A4055" w:rsidP="003A4055">
      <w:pPr>
        <w:spacing w:before="240" w:line="240" w:lineRule="auto"/>
        <w:jc w:val="both"/>
        <w:rPr>
          <w:rFonts w:ascii="Times New Roman" w:eastAsia="Times New Roman" w:hAnsi="Times New Roman" w:cs="Times New Roman"/>
          <w:sz w:val="24"/>
          <w:szCs w:val="24"/>
        </w:rPr>
      </w:pPr>
      <w:bookmarkStart w:id="2" w:name="_heading=h.3znysh7" w:colFirst="0" w:colLast="0"/>
      <w:bookmarkEnd w:id="2"/>
    </w:p>
    <w:p w14:paraId="6D6D0CB4" w14:textId="77777777" w:rsidR="003A4055" w:rsidRDefault="003A4055" w:rsidP="003A4055">
      <w:pPr>
        <w:spacing w:before="240" w:line="240" w:lineRule="auto"/>
        <w:jc w:val="both"/>
        <w:rPr>
          <w:rFonts w:ascii="Times New Roman" w:eastAsia="Times New Roman" w:hAnsi="Times New Roman" w:cs="Times New Roman"/>
          <w:sz w:val="24"/>
          <w:szCs w:val="24"/>
        </w:rPr>
      </w:pPr>
    </w:p>
    <w:p w14:paraId="0B8D3F91" w14:textId="77777777" w:rsidR="003A4055" w:rsidRDefault="003A4055" w:rsidP="003A4055">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comunicazioni sui risultati elettorali saranno date mediante affissione all’Albo della Scuola e sul sito web.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14:paraId="6DF715B6" w14:textId="77777777" w:rsidR="003A4055" w:rsidRPr="003A4055" w:rsidRDefault="003A4055" w:rsidP="003A4055">
      <w:pPr>
        <w:widowControl w:val="0"/>
        <w:spacing w:before="178" w:line="240" w:lineRule="auto"/>
        <w:ind w:right="878"/>
        <w:jc w:val="right"/>
        <w:rPr>
          <w:rFonts w:ascii="Times New Roman" w:eastAsia="Times New Roman" w:hAnsi="Times New Roman" w:cs="Times New Roman"/>
          <w:sz w:val="24"/>
          <w:szCs w:val="24"/>
          <w:lang w:val="it"/>
        </w:rPr>
      </w:pPr>
      <w:bookmarkStart w:id="3" w:name="_heading=h.3dy6vkm" w:colFirst="0" w:colLast="0"/>
      <w:bookmarkEnd w:id="3"/>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A4055">
        <w:rPr>
          <w:rFonts w:ascii="Times New Roman" w:eastAsia="Times New Roman" w:hAnsi="Times New Roman" w:cs="Times New Roman"/>
          <w:sz w:val="24"/>
          <w:szCs w:val="24"/>
          <w:lang w:val="it"/>
        </w:rPr>
        <w:t xml:space="preserve">   Le docenti della commissione elettorale</w:t>
      </w:r>
    </w:p>
    <w:p w14:paraId="3B08DE7B" w14:textId="77777777" w:rsidR="003A4055" w:rsidRPr="003A4055" w:rsidRDefault="003A4055" w:rsidP="003A4055">
      <w:pPr>
        <w:widowControl w:val="0"/>
        <w:spacing w:after="0" w:line="240" w:lineRule="auto"/>
        <w:ind w:left="3600" w:right="878" w:firstLine="720"/>
        <w:jc w:val="center"/>
        <w:rPr>
          <w:rFonts w:ascii="Times New Roman" w:eastAsia="Times New Roman" w:hAnsi="Times New Roman" w:cs="Times New Roman"/>
          <w:sz w:val="24"/>
          <w:szCs w:val="24"/>
          <w:lang w:val="it"/>
        </w:rPr>
      </w:pPr>
      <w:r w:rsidRPr="003A4055">
        <w:rPr>
          <w:rFonts w:ascii="Times New Roman" w:eastAsia="Times New Roman" w:hAnsi="Times New Roman" w:cs="Times New Roman"/>
          <w:sz w:val="24"/>
          <w:szCs w:val="24"/>
          <w:lang w:val="it"/>
        </w:rPr>
        <w:t>Prof.ssa Antonietta Crescenzi</w:t>
      </w:r>
    </w:p>
    <w:p w14:paraId="5E4BD5CB" w14:textId="77777777" w:rsidR="003A4055" w:rsidRPr="003A4055" w:rsidRDefault="003A4055" w:rsidP="003A4055">
      <w:pPr>
        <w:widowControl w:val="0"/>
        <w:spacing w:after="0" w:line="240" w:lineRule="auto"/>
        <w:ind w:left="3600" w:right="878" w:firstLine="720"/>
        <w:jc w:val="center"/>
        <w:rPr>
          <w:rFonts w:ascii="Times New Roman" w:eastAsia="Times New Roman" w:hAnsi="Times New Roman" w:cs="Times New Roman"/>
          <w:sz w:val="24"/>
          <w:szCs w:val="24"/>
          <w:lang w:val="it"/>
        </w:rPr>
      </w:pPr>
      <w:r w:rsidRPr="003A4055">
        <w:rPr>
          <w:rFonts w:ascii="Times New Roman" w:eastAsia="Times New Roman" w:hAnsi="Times New Roman" w:cs="Times New Roman"/>
          <w:sz w:val="24"/>
          <w:szCs w:val="24"/>
          <w:lang w:val="it"/>
        </w:rPr>
        <w:t>Prof.ssa Marilena Samà</w:t>
      </w:r>
    </w:p>
    <w:p w14:paraId="1E55C708" w14:textId="77777777" w:rsidR="003A4055" w:rsidRPr="003A4055" w:rsidRDefault="003A4055" w:rsidP="003A4055">
      <w:pPr>
        <w:spacing w:line="240" w:lineRule="auto"/>
        <w:ind w:right="424"/>
        <w:jc w:val="right"/>
        <w:rPr>
          <w:rFonts w:ascii="Bookman Old Style" w:eastAsia="Bookman Old Style" w:hAnsi="Bookman Old Style" w:cs="Bookman Old Style"/>
          <w:sz w:val="14"/>
          <w:szCs w:val="14"/>
          <w:lang w:val="it"/>
        </w:rPr>
      </w:pPr>
      <w:r w:rsidRPr="003A4055">
        <w:rPr>
          <w:rFonts w:ascii="Bookman Old Style" w:eastAsia="Bookman Old Style" w:hAnsi="Bookman Old Style" w:cs="Bookman Old Style"/>
          <w:sz w:val="14"/>
          <w:szCs w:val="14"/>
          <w:lang w:val="it"/>
        </w:rPr>
        <w:t>Firma autografa omessa ai sensi dell’art. 3 del D. lgs. n. 39/1993</w:t>
      </w:r>
    </w:p>
    <w:p w14:paraId="37A53633" w14:textId="5BC1422A" w:rsidR="003B7B96" w:rsidRDefault="003B7B96" w:rsidP="003A4055">
      <w:pPr>
        <w:widowControl w:val="0"/>
        <w:spacing w:before="178" w:line="240" w:lineRule="auto"/>
        <w:ind w:right="878"/>
        <w:jc w:val="right"/>
      </w:pPr>
    </w:p>
    <w:sectPr w:rsidR="003B7B96" w:rsidSect="003A405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2E"/>
    <w:rsid w:val="001647F2"/>
    <w:rsid w:val="001C6E2E"/>
    <w:rsid w:val="003A4055"/>
    <w:rsid w:val="003B7B96"/>
    <w:rsid w:val="004F7539"/>
    <w:rsid w:val="005F6529"/>
    <w:rsid w:val="00610B35"/>
    <w:rsid w:val="00D64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EC40"/>
  <w15:chartTrackingRefBased/>
  <w15:docId w15:val="{5A63A755-270D-4A6A-8D02-5ECF6C6A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4055"/>
    <w:pPr>
      <w:spacing w:line="259" w:lineRule="auto"/>
    </w:pPr>
    <w:rPr>
      <w:rFonts w:ascii="Calibri" w:eastAsia="Calibri" w:hAnsi="Calibri" w:cs="Calibri"/>
      <w:kern w:val="0"/>
      <w:sz w:val="22"/>
      <w:szCs w:val="22"/>
      <w:lang w:eastAsia="it-IT"/>
      <w14:ligatures w14:val="none"/>
    </w:rPr>
  </w:style>
  <w:style w:type="paragraph" w:styleId="Titolo1">
    <w:name w:val="heading 1"/>
    <w:basedOn w:val="Normale"/>
    <w:next w:val="Normale"/>
    <w:link w:val="Titolo1Carattere"/>
    <w:uiPriority w:val="9"/>
    <w:qFormat/>
    <w:rsid w:val="001C6E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1C6E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1C6E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1C6E2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1C6E2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1C6E2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1C6E2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1C6E2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1C6E2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6E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6E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6E2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6E2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C6E2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C6E2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C6E2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C6E2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C6E2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C6E2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1C6E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6E2E"/>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1C6E2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6E2E"/>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1C6E2E"/>
    <w:rPr>
      <w:i/>
      <w:iCs/>
      <w:color w:val="404040" w:themeColor="text1" w:themeTint="BF"/>
    </w:rPr>
  </w:style>
  <w:style w:type="paragraph" w:styleId="Paragrafoelenco">
    <w:name w:val="List Paragraph"/>
    <w:basedOn w:val="Normale"/>
    <w:uiPriority w:val="34"/>
    <w:qFormat/>
    <w:rsid w:val="001C6E2E"/>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1C6E2E"/>
    <w:rPr>
      <w:i/>
      <w:iCs/>
      <w:color w:val="0F4761" w:themeColor="accent1" w:themeShade="BF"/>
    </w:rPr>
  </w:style>
  <w:style w:type="paragraph" w:styleId="Citazioneintensa">
    <w:name w:val="Intense Quote"/>
    <w:basedOn w:val="Normale"/>
    <w:next w:val="Normale"/>
    <w:link w:val="CitazioneintensaCarattere"/>
    <w:uiPriority w:val="30"/>
    <w:qFormat/>
    <w:rsid w:val="001C6E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1C6E2E"/>
    <w:rPr>
      <w:i/>
      <w:iCs/>
      <w:color w:val="0F4761" w:themeColor="accent1" w:themeShade="BF"/>
    </w:rPr>
  </w:style>
  <w:style w:type="character" w:styleId="Riferimentointenso">
    <w:name w:val="Intense Reference"/>
    <w:basedOn w:val="Carpredefinitoparagrafo"/>
    <w:uiPriority w:val="32"/>
    <w:qFormat/>
    <w:rsid w:val="001C6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mpc17000d@pec.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mpc17000d@istruzione.it"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 Albertelli</dc:creator>
  <cp:keywords/>
  <dc:description/>
  <cp:lastModifiedBy>Pilo Albertelli</cp:lastModifiedBy>
  <cp:revision>3</cp:revision>
  <dcterms:created xsi:type="dcterms:W3CDTF">2025-09-30T13:43:00Z</dcterms:created>
  <dcterms:modified xsi:type="dcterms:W3CDTF">2025-09-30T13:50:00Z</dcterms:modified>
</cp:coreProperties>
</file>